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8"/>
        <w:gridCol w:w="9789"/>
      </w:tblGrid>
      <w:tr w:rsidR="00EA5EF8">
        <w:tc>
          <w:tcPr>
            <w:tcW w:w="4688" w:type="dxa"/>
          </w:tcPr>
          <w:p w:rsidR="00EA5EF8" w:rsidRDefault="00B47A61">
            <w:pPr>
              <w:ind w:firstLineChars="300" w:firstLine="660"/>
              <w:rPr>
                <w:sz w:val="26"/>
                <w:szCs w:val="26"/>
              </w:rPr>
            </w:pPr>
            <w:r>
              <w:rPr>
                <w:bCs/>
                <w:sz w:val="22"/>
                <w:szCs w:val="22"/>
              </w:rPr>
              <w:t>PHÒNG GD &amp; ĐT ĐẠI LỘC</w:t>
            </w:r>
          </w:p>
          <w:p w:rsidR="00EA5EF8" w:rsidRDefault="00B47A61">
            <w:pPr>
              <w:rPr>
                <w:b/>
                <w:color w:val="000000" w:themeColor="text1"/>
                <w:sz w:val="22"/>
                <w:szCs w:val="22"/>
                <w:lang w:eastAsia="vi-VN"/>
              </w:rPr>
            </w:pPr>
            <w:r>
              <w:rPr>
                <w:sz w:val="26"/>
                <w:szCs w:val="26"/>
              </w:rPr>
              <w:br w:type="page"/>
            </w:r>
            <w:r w:rsidR="009D57F1">
              <w:rPr>
                <w:b/>
                <w:color w:val="000000" w:themeColor="text1"/>
                <w:sz w:val="22"/>
                <w:szCs w:val="22"/>
              </w:rPr>
              <w:t>TRƯỜNG THCS KIM ĐỒNG</w:t>
            </w:r>
          </w:p>
        </w:tc>
        <w:tc>
          <w:tcPr>
            <w:tcW w:w="9789" w:type="dxa"/>
          </w:tcPr>
          <w:p w:rsidR="00EA5EF8" w:rsidRDefault="00B47A61">
            <w:pPr>
              <w:jc w:val="center"/>
              <w:rPr>
                <w:b/>
                <w:color w:val="000000" w:themeColor="text1"/>
                <w:sz w:val="22"/>
                <w:szCs w:val="22"/>
                <w:lang w:eastAsia="vi-VN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 xml:space="preserve">MA TRẬN </w:t>
            </w:r>
            <w:r>
              <w:rPr>
                <w:rFonts w:hint="eastAsia"/>
                <w:b/>
                <w:sz w:val="22"/>
                <w:szCs w:val="22"/>
              </w:rPr>
              <w:t xml:space="preserve">KIỂM TRA CUỐI </w:t>
            </w: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HỌC KỲ I - NĂM HỌC 202</w:t>
            </w:r>
            <w:r w:rsidR="009D57F1">
              <w:rPr>
                <w:b/>
                <w:color w:val="000000" w:themeColor="text1"/>
                <w:sz w:val="22"/>
                <w:szCs w:val="22"/>
              </w:rPr>
              <w:t>3</w:t>
            </w: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>-202</w:t>
            </w:r>
            <w:r w:rsidR="009D57F1">
              <w:rPr>
                <w:b/>
                <w:color w:val="000000" w:themeColor="text1"/>
                <w:sz w:val="22"/>
                <w:szCs w:val="22"/>
              </w:rPr>
              <w:t>4</w:t>
            </w:r>
          </w:p>
          <w:p w:rsidR="00EA5EF8" w:rsidRDefault="00B47A61">
            <w:pPr>
              <w:jc w:val="center"/>
              <w:rPr>
                <w:b/>
                <w:color w:val="FF0000"/>
                <w:sz w:val="22"/>
                <w:szCs w:val="22"/>
              </w:rPr>
            </w:pPr>
            <w:r>
              <w:rPr>
                <w:rFonts w:hint="eastAsia"/>
                <w:b/>
                <w:color w:val="000000" w:themeColor="text1"/>
                <w:sz w:val="22"/>
                <w:szCs w:val="22"/>
              </w:rPr>
              <w:t xml:space="preserve">Môn: </w:t>
            </w:r>
            <w:r>
              <w:rPr>
                <w:rFonts w:hint="eastAsia"/>
                <w:b/>
                <w:color w:val="FF0000"/>
                <w:sz w:val="22"/>
                <w:szCs w:val="22"/>
              </w:rPr>
              <w:t xml:space="preserve">TIẾNG ANH </w:t>
            </w:r>
            <w:r>
              <w:rPr>
                <w:b/>
                <w:color w:val="FF0000"/>
                <w:sz w:val="22"/>
                <w:szCs w:val="22"/>
              </w:rPr>
              <w:t>6</w:t>
            </w:r>
          </w:p>
        </w:tc>
      </w:tr>
    </w:tbl>
    <w:p w:rsidR="00EA5EF8" w:rsidRDefault="00B47A61">
      <w:pPr>
        <w:rPr>
          <w:b/>
          <w:sz w:val="22"/>
          <w:szCs w:val="22"/>
        </w:rPr>
      </w:pPr>
      <w:r>
        <w:rPr>
          <w:rFonts w:hint="eastAsia"/>
          <w:b/>
          <w:noProof/>
          <w:color w:val="000000" w:themeColor="text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423545</wp:posOffset>
                </wp:positionH>
                <wp:positionV relativeFrom="paragraph">
                  <wp:posOffset>36195</wp:posOffset>
                </wp:positionV>
                <wp:extent cx="1485900" cy="0"/>
                <wp:effectExtent l="0" t="0" r="0" b="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_x0000_s1026" o:spid="_x0000_s1026" o:spt="20" style="position:absolute;left:0pt;margin-left:33.35pt;margin-top:2.85pt;height:0pt;width:117pt;z-index:251660288;mso-width-relative:page;mso-height-relative:page;" filled="f" stroked="t" coordsize="21600,21600" o:gfxdata="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C27JZ0wAAAAYBAAAPAAAAAAAAAAEAIAAAACIAAABk&#10;cnMvZG93bnJldi54bWxQSwECFAAUAAAACACHTuJAGnkkLNIBAACtAwAADgAAAAAAAAABACAAAAAi&#10;AQAAZHJzL2Uyb0RvYy54bWxQSwUGAAAAAAYABgBZAQAAZ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sz w:val="22"/>
          <w:szCs w:val="22"/>
        </w:rPr>
        <w:t xml:space="preserve">  </w:t>
      </w:r>
    </w:p>
    <w:tbl>
      <w:tblPr>
        <w:tblStyle w:val="TableGrid"/>
        <w:tblpPr w:leftFromText="180" w:rightFromText="180" w:vertAnchor="text" w:horzAnchor="page" w:tblpX="1098" w:tblpY="283"/>
        <w:tblOverlap w:val="never"/>
        <w:tblW w:w="15641" w:type="dxa"/>
        <w:tblLayout w:type="fixed"/>
        <w:tblLook w:val="04A0" w:firstRow="1" w:lastRow="0" w:firstColumn="1" w:lastColumn="0" w:noHBand="0" w:noVBand="1"/>
      </w:tblPr>
      <w:tblGrid>
        <w:gridCol w:w="1745"/>
        <w:gridCol w:w="973"/>
        <w:gridCol w:w="2630"/>
        <w:gridCol w:w="942"/>
        <w:gridCol w:w="813"/>
        <w:gridCol w:w="5621"/>
        <w:gridCol w:w="804"/>
        <w:gridCol w:w="729"/>
        <w:gridCol w:w="692"/>
        <w:gridCol w:w="692"/>
      </w:tblGrid>
      <w:tr w:rsidR="00EA5EF8">
        <w:trPr>
          <w:trHeight w:val="218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TEST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2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TASK TYPES</w:t>
            </w:r>
          </w:p>
        </w:tc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No. of</w:t>
            </w:r>
          </w:p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Ques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Mark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CONTENTS</w:t>
            </w:r>
          </w:p>
        </w:tc>
        <w:tc>
          <w:tcPr>
            <w:tcW w:w="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Recog</w:t>
            </w:r>
          </w:p>
        </w:tc>
        <w:tc>
          <w:tcPr>
            <w:tcW w:w="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Comp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Application</w:t>
            </w:r>
          </w:p>
        </w:tc>
      </w:tr>
      <w:tr w:rsidR="00EA5EF8">
        <w:trPr>
          <w:trHeight w:val="70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Low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High</w:t>
            </w:r>
          </w:p>
        </w:tc>
      </w:tr>
      <w:tr w:rsidR="00EA5EF8">
        <w:trPr>
          <w:trHeight w:val="70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LISTENING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(2.0)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Listen and circle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 Natural wonders of Viet Nam.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rPr>
          <w:trHeight w:val="70"/>
        </w:trPr>
        <w:tc>
          <w:tcPr>
            <w:tcW w:w="1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Listen and tick (</w:t>
            </w:r>
            <w:r>
              <w:rPr>
                <w:rFonts w:eastAsia="MS Mincho" w:hAnsi="MS Mincho"/>
                <w:sz w:val="22"/>
                <w:szCs w:val="22"/>
              </w:rPr>
              <w:t>✓</w:t>
            </w:r>
            <w:r>
              <w:rPr>
                <w:sz w:val="22"/>
                <w:szCs w:val="22"/>
              </w:rPr>
              <w:t>) T (True) or F (False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1.0</w:t>
            </w:r>
          </w:p>
        </w:tc>
        <w:tc>
          <w:tcPr>
            <w:tcW w:w="5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LANGUAGE</w:t>
            </w:r>
          </w:p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COMPONENT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(2.0)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Read and circle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(Phonetics)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0.</w:t>
            </w:r>
            <w:r>
              <w:rPr>
                <w:color w:val="000000"/>
                <w:sz w:val="22"/>
                <w:szCs w:val="22"/>
                <w:lang w:val="vi-VN"/>
              </w:rPr>
              <w:t>4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rStyle w:val="Emphasis"/>
                <w:i w:val="0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/</w:t>
            </w:r>
            <w:r>
              <w:rPr>
                <w:rStyle w:val="Emphasis"/>
                <w:b/>
                <w:color w:val="000000"/>
                <w:sz w:val="22"/>
                <w:szCs w:val="22"/>
                <w:shd w:val="clear" w:color="auto" w:fill="FFFFFF"/>
              </w:rPr>
              <w:t>əʊ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/ và /</w:t>
            </w:r>
            <w:r>
              <w:rPr>
                <w:rStyle w:val="Emphasis"/>
                <w:b/>
                <w:color w:val="000000"/>
                <w:sz w:val="22"/>
                <w:szCs w:val="22"/>
                <w:shd w:val="clear" w:color="auto" w:fill="FFFFFF"/>
              </w:rPr>
              <w:t>ʌ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/; </w:t>
            </w:r>
            <w:r>
              <w:rPr>
                <w:rStyle w:val="Strong"/>
                <w:color w:val="000000"/>
                <w:sz w:val="22"/>
                <w:szCs w:val="22"/>
                <w:shd w:val="clear" w:color="auto" w:fill="FFFFFF"/>
              </w:rPr>
              <w:t>/z/, /s/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(Indicate the word whose underline part is pronounced differently from that of the rest.)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rPr>
          <w:trHeight w:val="1399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Read and circle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(Vocabulary and grammar)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1.6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</w:t>
            </w:r>
            <w:r>
              <w:rPr>
                <w:b/>
                <w:color w:val="000000"/>
                <w:sz w:val="22"/>
                <w:szCs w:val="22"/>
              </w:rPr>
              <w:t>Vocabulary</w:t>
            </w:r>
            <w:r>
              <w:rPr>
                <w:color w:val="000000"/>
                <w:sz w:val="22"/>
                <w:szCs w:val="22"/>
              </w:rPr>
              <w:t>: School things and activities</w:t>
            </w:r>
            <w:r>
              <w:rPr>
                <w:color w:val="000000"/>
                <w:sz w:val="22"/>
                <w:szCs w:val="22"/>
                <w:lang w:val="vi-VN"/>
              </w:rPr>
              <w:t>/</w:t>
            </w:r>
            <w:r>
              <w:rPr>
                <w:color w:val="000000"/>
                <w:sz w:val="22"/>
                <w:szCs w:val="22"/>
              </w:rPr>
              <w:br/>
            </w:r>
            <w:r>
              <w:rPr>
                <w:rStyle w:val="fontstyle01"/>
                <w:rFonts w:ascii="Times New Roman" w:hAnsi="Times New Roman"/>
                <w:color w:val="000000"/>
              </w:rPr>
              <w:t xml:space="preserve">Rooms </w:t>
            </w:r>
            <w:r>
              <w:rPr>
                <w:rStyle w:val="fontstyle01"/>
                <w:color w:val="000000"/>
                <w:lang w:val="vi-VN"/>
              </w:rPr>
              <w:t>/</w:t>
            </w:r>
            <w:r>
              <w:rPr>
                <w:rStyle w:val="fontstyle01"/>
                <w:rFonts w:ascii="Times New Roman" w:hAnsi="Times New Roman"/>
                <w:color w:val="000000"/>
              </w:rPr>
              <w:t xml:space="preserve">Body part and appearance; Personality </w:t>
            </w:r>
          </w:p>
          <w:p w:rsidR="00EA5EF8" w:rsidRDefault="00B47A61">
            <w:pPr>
              <w:rPr>
                <w:bCs/>
                <w:color w:val="242021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</w:rPr>
              <w:t xml:space="preserve">- </w:t>
            </w:r>
            <w:r>
              <w:rPr>
                <w:b/>
                <w:color w:val="000000"/>
                <w:sz w:val="22"/>
                <w:szCs w:val="22"/>
              </w:rPr>
              <w:t>Grammar &amp; structures</w:t>
            </w:r>
            <w:r>
              <w:rPr>
                <w:color w:val="000000"/>
                <w:sz w:val="22"/>
                <w:szCs w:val="22"/>
              </w:rPr>
              <w:t xml:space="preserve">: The present simple </w:t>
            </w:r>
            <w:r>
              <w:rPr>
                <w:color w:val="000000"/>
                <w:sz w:val="22"/>
                <w:szCs w:val="22"/>
                <w:lang w:val="vi-VN"/>
              </w:rPr>
              <w:t>/</w:t>
            </w:r>
            <w:r>
              <w:rPr>
                <w:color w:val="000000"/>
                <w:sz w:val="22"/>
                <w:szCs w:val="22"/>
              </w:rPr>
              <w:t xml:space="preserve"> There is; There are/Verbs </w:t>
            </w:r>
            <w:r>
              <w:rPr>
                <w:i/>
                <w:color w:val="000000"/>
                <w:sz w:val="22"/>
                <w:szCs w:val="22"/>
              </w:rPr>
              <w:t>be</w:t>
            </w:r>
            <w:r>
              <w:rPr>
                <w:color w:val="000000"/>
                <w:sz w:val="22"/>
                <w:szCs w:val="22"/>
              </w:rPr>
              <w:t xml:space="preserve"> and </w:t>
            </w:r>
            <w:r>
              <w:rPr>
                <w:i/>
                <w:color w:val="000000"/>
                <w:sz w:val="22"/>
                <w:szCs w:val="22"/>
              </w:rPr>
              <w:t>have</w:t>
            </w:r>
            <w:r>
              <w:rPr>
                <w:color w:val="000000"/>
                <w:sz w:val="22"/>
                <w:szCs w:val="22"/>
              </w:rPr>
              <w:t xml:space="preserve"> for descriptions/ </w:t>
            </w:r>
            <w:r>
              <w:rPr>
                <w:bCs/>
                <w:color w:val="242021"/>
                <w:sz w:val="22"/>
                <w:szCs w:val="22"/>
              </w:rPr>
              <w:t>Polite requests and suggestions</w:t>
            </w:r>
            <w:r>
              <w:rPr>
                <w:bCs/>
                <w:color w:val="242021"/>
                <w:sz w:val="22"/>
                <w:szCs w:val="22"/>
                <w:lang w:val="vi-VN"/>
              </w:rPr>
              <w:t>,/comparative./</w:t>
            </w:r>
            <w:r>
              <w:rPr>
                <w:color w:val="000000"/>
                <w:sz w:val="22"/>
                <w:szCs w:val="22"/>
              </w:rPr>
              <w:t xml:space="preserve"> Prepositions of place/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READING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(2.0)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Read and circle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Natural</w:t>
            </w:r>
            <w:r>
              <w:rPr>
                <w:color w:val="000000"/>
                <w:sz w:val="22"/>
                <w:szCs w:val="22"/>
              </w:rPr>
              <w:t xml:space="preserve"> wonder sof </w:t>
            </w:r>
            <w:r>
              <w:rPr>
                <w:color w:val="000000"/>
                <w:sz w:val="22"/>
                <w:szCs w:val="22"/>
                <w:lang w:val="vi-VN"/>
              </w:rPr>
              <w:t xml:space="preserve"> Viet Nam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  <w:lang w:val="vi-VN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Reread and </w:t>
            </w:r>
            <w:r>
              <w:rPr>
                <w:sz w:val="22"/>
                <w:szCs w:val="22"/>
              </w:rPr>
              <w:t>tick (</w:t>
            </w:r>
            <w:r>
              <w:rPr>
                <w:rFonts w:eastAsia="MS Mincho" w:hAnsi="MS Mincho"/>
                <w:sz w:val="22"/>
                <w:szCs w:val="22"/>
              </w:rPr>
              <w:t>✓</w:t>
            </w:r>
            <w:r>
              <w:rPr>
                <w:sz w:val="22"/>
                <w:szCs w:val="22"/>
              </w:rPr>
              <w:t>) T (True) or F (False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6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rPr>
          <w:trHeight w:val="90"/>
        </w:trPr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WRITING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(2.0)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</w:rPr>
              <w:t>I.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vi-VN"/>
              </w:rPr>
              <w:t>Rewrite the sentences as directed in the bracket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II. </w:t>
            </w:r>
            <w:r>
              <w:rPr>
                <w:sz w:val="22"/>
                <w:szCs w:val="22"/>
              </w:rPr>
              <w:t>Put the verbs in brackets in the present simple or present cotinuous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5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sz w:val="22"/>
                <w:szCs w:val="22"/>
              </w:rPr>
            </w:pPr>
          </w:p>
          <w:p w:rsidR="00EA5EF8" w:rsidRDefault="00B47A61">
            <w:pPr>
              <w:rPr>
                <w:sz w:val="22"/>
                <w:szCs w:val="22"/>
                <w:lang w:val="vi-VN"/>
              </w:rPr>
            </w:pPr>
            <w:r>
              <w:rPr>
                <w:sz w:val="22"/>
                <w:szCs w:val="22"/>
                <w:lang w:val="vi-VN"/>
              </w:rPr>
              <w:t>5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  <w:lang w:val="vi-VN"/>
              </w:rPr>
              <w:t>,0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B47A61">
            <w:pPr>
              <w:rPr>
                <w:color w:val="000000"/>
                <w:sz w:val="22"/>
                <w:szCs w:val="22"/>
                <w:lang w:val="vi-VN"/>
              </w:rPr>
            </w:pPr>
            <w:r>
              <w:rPr>
                <w:color w:val="000000"/>
                <w:sz w:val="22"/>
                <w:szCs w:val="22"/>
                <w:lang w:val="vi-VN"/>
              </w:rPr>
              <w:t>1.0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Grammar &amp; structures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: 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The present simple and the present continuous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There is; There are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Prepositions of place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Verbs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be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and </w:t>
            </w: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have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for descriptions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bCs/>
                <w:color w:val="242021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242021"/>
                <w:sz w:val="22"/>
                <w:szCs w:val="22"/>
              </w:rPr>
              <w:t>Polite requests and suggestions</w:t>
            </w:r>
          </w:p>
          <w:p w:rsidR="00EA5EF8" w:rsidRDefault="00B47A61">
            <w:pPr>
              <w:pStyle w:val="HTMLPreformatted"/>
              <w:shd w:val="clear" w:color="auto" w:fill="FFFFFF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242021"/>
                <w:sz w:val="22"/>
                <w:szCs w:val="22"/>
                <w:lang w:val="vi-VN"/>
              </w:rPr>
              <w:t>Comparative of adjectives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  <w:lang w:val="vi-VN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color w:val="000000"/>
                <w:sz w:val="22"/>
                <w:szCs w:val="22"/>
                <w:lang w:val="vi-VN"/>
              </w:rPr>
            </w:pPr>
          </w:p>
        </w:tc>
      </w:tr>
      <w:tr w:rsidR="00EA5EF8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SPEAKING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(2.0)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Introduction.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interview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Roleplay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0,4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Personal information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 Answer the question from unit 1 to 5</w:t>
            </w:r>
          </w:p>
        </w:tc>
        <w:tc>
          <w:tcPr>
            <w:tcW w:w="804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29" w:type="dxa"/>
            <w:tcBorders>
              <w:left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color w:val="000000"/>
                <w:sz w:val="22"/>
                <w:szCs w:val="22"/>
              </w:rPr>
            </w:pPr>
          </w:p>
        </w:tc>
      </w:tr>
      <w:tr w:rsidR="00EA5EF8">
        <w:tc>
          <w:tcPr>
            <w:tcW w:w="1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10.0</w:t>
            </w:r>
          </w:p>
        </w:tc>
        <w:tc>
          <w:tcPr>
            <w:tcW w:w="5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EA5EF8">
            <w:pPr>
              <w:rPr>
                <w:b/>
                <w:bCs/>
                <w:color w:val="000000"/>
                <w:sz w:val="22"/>
                <w:szCs w:val="22"/>
              </w:rPr>
            </w:pPr>
          </w:p>
          <w:p w:rsidR="00EA5EF8" w:rsidRDefault="00EA5EF8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5EF8" w:rsidRDefault="00B47A61">
            <w:pPr>
              <w:rPr>
                <w:b/>
                <w:bCs/>
                <w:color w:val="000000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</w:tr>
    </w:tbl>
    <w:p w:rsidR="00EA5EF8" w:rsidRDefault="00EA5EF8">
      <w:pPr>
        <w:jc w:val="both"/>
        <w:rPr>
          <w:sz w:val="26"/>
          <w:szCs w:val="26"/>
        </w:rPr>
        <w:sectPr w:rsidR="00EA5EF8">
          <w:pgSz w:w="16840" w:h="11907" w:orient="landscape"/>
          <w:pgMar w:top="720" w:right="720" w:bottom="720" w:left="720" w:header="720" w:footer="720" w:gutter="0"/>
          <w:cols w:space="720"/>
          <w:docGrid w:linePitch="360"/>
        </w:sectPr>
      </w:pPr>
    </w:p>
    <w:p w:rsidR="00EA5EF8" w:rsidRDefault="00EA5EF8">
      <w:pPr>
        <w:jc w:val="both"/>
        <w:rPr>
          <w:sz w:val="26"/>
          <w:szCs w:val="26"/>
        </w:rPr>
      </w:pPr>
    </w:p>
    <w:tbl>
      <w:tblPr>
        <w:tblW w:w="19134" w:type="dxa"/>
        <w:tblInd w:w="132" w:type="dxa"/>
        <w:tblLook w:val="04A0" w:firstRow="1" w:lastRow="0" w:firstColumn="1" w:lastColumn="0" w:noHBand="0" w:noVBand="1"/>
      </w:tblPr>
      <w:tblGrid>
        <w:gridCol w:w="4098"/>
        <w:gridCol w:w="6226"/>
        <w:gridCol w:w="2010"/>
        <w:gridCol w:w="6800"/>
      </w:tblGrid>
      <w:tr w:rsidR="00EA5EF8">
        <w:trPr>
          <w:trHeight w:val="90"/>
        </w:trPr>
        <w:tc>
          <w:tcPr>
            <w:tcW w:w="4098" w:type="dxa"/>
            <w:shd w:val="clear" w:color="auto" w:fill="auto"/>
          </w:tcPr>
          <w:p w:rsidR="00EA5EF8" w:rsidRDefault="00B47A61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/>
                <w:bCs/>
                <w:lang w:val="it-IT"/>
              </w:rPr>
              <w:t xml:space="preserve">      </w:t>
            </w:r>
            <w:r>
              <w:rPr>
                <w:bCs/>
                <w:sz w:val="22"/>
                <w:szCs w:val="22"/>
              </w:rPr>
              <w:t>PHÒNG GD &amp; ĐT ĐẠI LỘC</w:t>
            </w:r>
          </w:p>
          <w:p w:rsidR="00EA5EF8" w:rsidRDefault="009D57F1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TRƯỜNG THCS KIM ĐỒNG</w:t>
            </w:r>
          </w:p>
        </w:tc>
        <w:tc>
          <w:tcPr>
            <w:tcW w:w="6226" w:type="dxa"/>
            <w:shd w:val="clear" w:color="auto" w:fill="auto"/>
          </w:tcPr>
          <w:p w:rsidR="00EA5EF8" w:rsidRDefault="00B47A61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ĐẶC TẢ ĐỀ KIỂM TRA </w:t>
            </w:r>
            <w:r>
              <w:rPr>
                <w:b/>
                <w:bCs/>
              </w:rPr>
              <w:t>CUỐI</w:t>
            </w:r>
            <w:r>
              <w:rPr>
                <w:b/>
                <w:bCs/>
                <w:lang w:val="it-IT"/>
              </w:rPr>
              <w:t xml:space="preserve"> H</w:t>
            </w:r>
            <w:r>
              <w:rPr>
                <w:b/>
                <w:bCs/>
              </w:rPr>
              <w:t>ỌC KỲ</w:t>
            </w:r>
            <w:r w:rsidR="009D57F1">
              <w:rPr>
                <w:b/>
                <w:bCs/>
                <w:lang w:val="it-IT"/>
              </w:rPr>
              <w:t xml:space="preserve"> I ( 2023-2024)</w:t>
            </w:r>
          </w:p>
          <w:p w:rsidR="00EA5EF8" w:rsidRDefault="0048642A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>MÔN TIẾNG ANH LỚP 6</w:t>
            </w:r>
          </w:p>
        </w:tc>
        <w:tc>
          <w:tcPr>
            <w:tcW w:w="2010" w:type="dxa"/>
            <w:shd w:val="clear" w:color="auto" w:fill="auto"/>
          </w:tcPr>
          <w:p w:rsidR="00EA5EF8" w:rsidRDefault="00B47A61">
            <w:pPr>
              <w:rPr>
                <w:b/>
                <w:bCs/>
                <w:lang w:val="it-IT"/>
              </w:rPr>
            </w:pPr>
            <w:r>
              <w:rPr>
                <w:b/>
                <w:bCs/>
                <w:lang w:val="it-IT"/>
              </w:rPr>
              <w:t xml:space="preserve">      </w:t>
            </w:r>
          </w:p>
        </w:tc>
        <w:tc>
          <w:tcPr>
            <w:tcW w:w="6800" w:type="dxa"/>
            <w:shd w:val="clear" w:color="auto" w:fill="auto"/>
          </w:tcPr>
          <w:p w:rsidR="00EA5EF8" w:rsidRDefault="00EA5EF8">
            <w:pPr>
              <w:rPr>
                <w:b/>
                <w:bCs/>
                <w:lang w:val="it-IT"/>
              </w:rPr>
            </w:pPr>
          </w:p>
        </w:tc>
      </w:tr>
    </w:tbl>
    <w:p w:rsidR="00EA5EF8" w:rsidRDefault="00EA5EF8">
      <w:pPr>
        <w:rPr>
          <w:color w:val="FF0000"/>
        </w:rPr>
      </w:pPr>
    </w:p>
    <w:tbl>
      <w:tblPr>
        <w:tblW w:w="12529" w:type="dxa"/>
        <w:tblInd w:w="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65"/>
        <w:gridCol w:w="831"/>
        <w:gridCol w:w="805"/>
        <w:gridCol w:w="700"/>
        <w:gridCol w:w="5830"/>
        <w:gridCol w:w="1498"/>
      </w:tblGrid>
      <w:tr w:rsidR="00EA5EF8"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Chủ đề kiểm tra (số câu)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Câu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CĐộ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Nội dung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FF0000"/>
                <w:sz w:val="22"/>
                <w:szCs w:val="22"/>
                <w:lang w:val="it-IT"/>
              </w:rPr>
            </w:pPr>
            <w:r>
              <w:rPr>
                <w:color w:val="FF0000"/>
                <w:sz w:val="22"/>
                <w:szCs w:val="22"/>
                <w:lang w:val="it-IT"/>
              </w:rPr>
              <w:t>Ghi chú</w:t>
            </w: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A.</w:t>
            </w:r>
            <w:r>
              <w:rPr>
                <w:b/>
                <w:bCs/>
                <w:sz w:val="22"/>
                <w:szCs w:val="22"/>
                <w:lang w:val="it-IT"/>
              </w:rPr>
              <w:t>LANGUAGEAND COMPONENT,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it-IT"/>
              </w:rPr>
              <w:t>SPEACKING</w:t>
            </w:r>
          </w:p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( 10 )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rStyle w:val="Emphasis"/>
                <w:i w:val="0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eastAsiaTheme="majorEastAsia"/>
                <w:b/>
                <w:bCs/>
                <w:color w:val="000000" w:themeColor="text1"/>
                <w:kern w:val="24"/>
              </w:rPr>
              <w:t xml:space="preserve">  </w:t>
            </w:r>
            <w:r>
              <w:rPr>
                <w:rFonts w:eastAsiaTheme="majorEastAsia"/>
                <w:color w:val="000000" w:themeColor="text1"/>
                <w:kern w:val="24"/>
              </w:rPr>
              <w:t>P</w:t>
            </w:r>
            <w:r>
              <w:rPr>
                <w:sz w:val="22"/>
                <w:szCs w:val="22"/>
                <w:lang w:val="it-IT"/>
              </w:rPr>
              <w:t>hân biệt âm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Emphasis"/>
                <w:b/>
                <w:color w:val="000000"/>
                <w:sz w:val="22"/>
                <w:szCs w:val="22"/>
                <w:shd w:val="clear" w:color="auto" w:fill="FFFFFF"/>
              </w:rPr>
              <w:t>əʊ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>/ và /</w:t>
            </w:r>
            <w:r>
              <w:rPr>
                <w:rStyle w:val="Emphasis"/>
                <w:b/>
                <w:color w:val="000000"/>
                <w:sz w:val="22"/>
                <w:szCs w:val="22"/>
                <w:shd w:val="clear" w:color="auto" w:fill="FFFFFF"/>
              </w:rPr>
              <w:t>ʌ</w:t>
            </w:r>
            <w:r>
              <w:rPr>
                <w:rStyle w:val="Emphasis"/>
                <w:color w:val="000000"/>
                <w:sz w:val="22"/>
                <w:szCs w:val="22"/>
                <w:shd w:val="clear" w:color="auto" w:fill="FFFFFF"/>
              </w:rPr>
              <w:t xml:space="preserve">/; </w:t>
            </w:r>
          </w:p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36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ind w:firstLineChars="50" w:firstLine="11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t-IT"/>
              </w:rPr>
              <w:t>Phân biệt âm</w:t>
            </w:r>
            <w:r>
              <w:rPr>
                <w:sz w:val="22"/>
                <w:szCs w:val="22"/>
              </w:rPr>
              <w:t xml:space="preserve">  </w:t>
            </w:r>
            <w:r>
              <w:rPr>
                <w:rStyle w:val="Strong"/>
                <w:color w:val="000000"/>
                <w:sz w:val="22"/>
                <w:szCs w:val="22"/>
                <w:shd w:val="clear" w:color="auto" w:fill="FFFFFF"/>
              </w:rPr>
              <w:t>/z/, /s/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405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Chọn câu trả lời đúng </w:t>
            </w:r>
            <w:r>
              <w:rPr>
                <w:sz w:val="22"/>
                <w:szCs w:val="22"/>
                <w:lang w:val="it-IT"/>
              </w:rPr>
              <w:t xml:space="preserve">dạng </w:t>
            </w:r>
            <w:r>
              <w:rPr>
                <w:sz w:val="22"/>
                <w:szCs w:val="22"/>
              </w:rPr>
              <w:t>với so sánh hơn tính từ 2 vần tận cùng là y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29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rFonts w:eastAsia="MS Mincho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Chọn câu trả lời đúng </w:t>
            </w:r>
            <w:r>
              <w:rPr>
                <w:sz w:val="22"/>
                <w:szCs w:val="22"/>
                <w:lang w:val="it-IT"/>
              </w:rPr>
              <w:t xml:space="preserve">dạng </w:t>
            </w:r>
            <w:r>
              <w:rPr>
                <w:sz w:val="22"/>
                <w:szCs w:val="22"/>
              </w:rPr>
              <w:t>với so sánh hơn tính từ dài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27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Ngữ pháp động từ have/ has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304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 w:rsidRPr="00916A55">
              <w:rPr>
                <w:color w:val="000000" w:themeColor="text1"/>
                <w:sz w:val="22"/>
                <w:szCs w:val="22"/>
              </w:rPr>
              <w:t>Chọn câu trả lời đúng ( Từ vựng 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25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val="it-IT"/>
              </w:rPr>
              <w:t>Chọn từ phù hợ</w:t>
            </w:r>
            <w:r>
              <w:rPr>
                <w:rFonts w:eastAsia="MS Mincho"/>
                <w:sz w:val="22"/>
                <w:szCs w:val="22"/>
              </w:rPr>
              <w:t xml:space="preserve">p ngữ pháp với động từ has/ have 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36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Chọn câu trả lời đúng từ vựng tính từ </w:t>
            </w:r>
            <w:bookmarkStart w:id="0" w:name="_GoBack"/>
            <w:bookmarkEnd w:id="0"/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27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b/>
                <w:sz w:val="22"/>
                <w:szCs w:val="22"/>
              </w:rPr>
            </w:pPr>
            <w:r>
              <w:rPr>
                <w:rFonts w:eastAsia="MS Mincho"/>
                <w:sz w:val="22"/>
                <w:szCs w:val="22"/>
                <w:lang w:val="it-IT"/>
              </w:rPr>
              <w:t>Chọn từ phù hợ</w:t>
            </w:r>
            <w:r>
              <w:rPr>
                <w:rFonts w:eastAsia="MS Mincho"/>
                <w:sz w:val="22"/>
                <w:szCs w:val="22"/>
              </w:rPr>
              <w:t xml:space="preserve">p thì hiện tại đơn  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rPr>
          <w:trHeight w:val="353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  <w:lang w:val="it-IT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  <w:lang w:val="it-IT"/>
              </w:rPr>
            </w:pPr>
            <w:r>
              <w:rPr>
                <w:sz w:val="22"/>
                <w:szCs w:val="22"/>
                <w:lang w:val="it-IT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Chon đáp án đúng với There is / There are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  <w:lang w:val="it-IT"/>
              </w:rPr>
            </w:pP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READING</w:t>
            </w:r>
          </w:p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>
              <w:rPr>
                <w:sz w:val="22"/>
                <w:szCs w:val="22"/>
              </w:rPr>
              <w:t>Read and complete the passage with words in the box.</w:t>
            </w:r>
          </w:p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A5EF8" w:rsidRDefault="00B47A61">
            <w:pPr>
              <w:ind w:firstLineChars="700" w:firstLine="1540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(5)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402590</wp:posOffset>
                      </wp:positionH>
                      <wp:positionV relativeFrom="paragraph">
                        <wp:posOffset>10795</wp:posOffset>
                      </wp:positionV>
                      <wp:extent cx="12700" cy="635"/>
                      <wp:effectExtent l="9525" t="9525" r="23495" b="1270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clr" r:id="rId9">
                            <w14:nvContentPartPr>
                              <w14:cNvContentPartPr/>
                            </w14:nvContentPartPr>
                            <w14:xfrm>
                              <a:off x="3150235" y="3921760"/>
                              <a:ext cx="12700" cy="63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w15="http://schemas.microsoft.com/office/word/2012/wordml" xmlns:wpsCustomData="http://www.wps.cn/officeDocument/2013/wpsCustomData">
                  <w:pict>
                    <v:shape id="_x0000_s1026" o:spid="_x0000_s1026" o:spt="75" style="position:absolute;left:0pt;margin-left:31.7pt;margin-top:0.85pt;height:0.05pt;width:1pt;z-index:251661312;mso-width-relative:page;mso-height-relative:page;" coordsize="21600,21600" o:gfxdata="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">
                      <v:imagedata r:id="rId11" o:title=""/>
                      <o:lock v:ext="edit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>13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đúng từ có nghĩa phù hợp với nội dung câu văn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7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đúng từ có nghĩa phù hợp với nội dung câu văn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2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đúng từ có nghĩa phù hợp với nội dung câu văn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12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READING</w:t>
            </w:r>
          </w:p>
          <w:p w:rsidR="00EA5EF8" w:rsidRDefault="00B47A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</w:t>
            </w:r>
            <w:r>
              <w:rPr>
                <w:bCs/>
                <w:sz w:val="22"/>
                <w:szCs w:val="22"/>
              </w:rPr>
              <w:t xml:space="preserve">Read the text again and choose True/ False ( 5) </w:t>
            </w:r>
          </w:p>
          <w:p w:rsidR="00EA5EF8" w:rsidRDefault="00EA5EF8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câu đúng sai ( T/ F)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5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câu đúng sai ( T/ F)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90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câu đúng sai ( T/ F)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8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câu đúng sai ( T/ F)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9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Chọn câu đúng sai ( T/ F)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gridAfter w:val="5"/>
          <w:wAfter w:w="9664" w:type="dxa"/>
          <w:trHeight w:val="276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gridAfter w:val="5"/>
          <w:wAfter w:w="9664" w:type="dxa"/>
          <w:trHeight w:val="312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B47A61">
            <w:pPr>
              <w:rPr>
                <w:color w:val="FF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ind w:left="2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III.WRITING</w:t>
            </w:r>
          </w:p>
          <w:p w:rsidR="00EA5EF8" w:rsidRDefault="00B47A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Complete each sentence so it means the same as the sentence above      (3)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Viết lại câu dùng so sánh hơn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Viết lại câu dùng so giới từ chỉ vị trí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23,24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Viết lại câu dùng với cấu trúc There is / There are….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sz w:val="22"/>
                <w:szCs w:val="22"/>
              </w:rPr>
            </w:pPr>
          </w:p>
        </w:tc>
      </w:tr>
      <w:tr w:rsidR="00EA5EF8">
        <w:trPr>
          <w:gridAfter w:val="5"/>
          <w:wAfter w:w="9664" w:type="dxa"/>
          <w:trHeight w:val="276"/>
        </w:trPr>
        <w:tc>
          <w:tcPr>
            <w:tcW w:w="2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    III. WRITING</w:t>
            </w:r>
          </w:p>
          <w:p w:rsidR="00EA5EF8" w:rsidRDefault="00B47A61">
            <w:pPr>
              <w:numPr>
                <w:ilvl w:val="0"/>
                <w:numId w:val="2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6"/>
                <w:szCs w:val="26"/>
              </w:rPr>
              <w:t>Put the verbs in brackets in the present simple or present continuous: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Viết lại câu dùng động từ khiếm khuyết should 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26,27,28,29,30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Hoàn thành câu đúng với thì hiện tại đơn và hiện tại tiếp diễn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gridAfter w:val="5"/>
          <w:wAfter w:w="9664" w:type="dxa"/>
          <w:trHeight w:val="315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</w:tr>
      <w:tr w:rsidR="00EA5EF8">
        <w:trPr>
          <w:gridAfter w:val="5"/>
          <w:wAfter w:w="9664" w:type="dxa"/>
          <w:trHeight w:val="312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262  26 </w:t>
            </w:r>
          </w:p>
        </w:tc>
      </w:tr>
      <w:tr w:rsidR="00EA5EF8">
        <w:trPr>
          <w:trHeight w:val="104"/>
        </w:trPr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IV. LISTENING</w:t>
            </w:r>
          </w:p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 listen and Complete the sentences with the words you hear.</w:t>
            </w:r>
            <w:r>
              <w:rPr>
                <w:sz w:val="22"/>
                <w:szCs w:val="22"/>
              </w:rPr>
              <w:t xml:space="preserve"> (5) 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Nghe điền tứ đúng vào chổ trống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3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color w:val="000000"/>
                <w:sz w:val="22"/>
                <w:szCs w:val="22"/>
              </w:rPr>
              <w:t>Nghe điền tứ đúng vào chổ trống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7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color w:val="000000"/>
                <w:sz w:val="22"/>
                <w:szCs w:val="22"/>
              </w:rPr>
              <w:t>Nghe điền tứ đúng vào chổ trống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98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color w:val="000000"/>
                <w:sz w:val="22"/>
                <w:szCs w:val="22"/>
              </w:rPr>
              <w:t>Nghe điền tứ đúng vào chổ trống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39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</w:rPr>
              <w:t>Nghe điền tứ đúng vào chổ trống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99"/>
        </w:trPr>
        <w:tc>
          <w:tcPr>
            <w:tcW w:w="2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color w:val="000000"/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</w:rPr>
              <w:t>Nghe chọn câu đúng hay sai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c>
          <w:tcPr>
            <w:tcW w:w="2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EA5EF8" w:rsidRDefault="00B47A61">
            <w:pPr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Listen and Write true or false      (5)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Nghe chọn câu đúng hay sai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12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Nghe chọn câu đúng hay sai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263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Nghe chọn câu đúng hay sai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EA5EF8">
        <w:trPr>
          <w:trHeight w:val="367"/>
        </w:trPr>
        <w:tc>
          <w:tcPr>
            <w:tcW w:w="28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EF8" w:rsidRDefault="00EA5EF8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B47A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Nghe chọn câu đúng hay sai</w:t>
            </w:r>
          </w:p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EF8" w:rsidRDefault="00EA5EF8">
            <w:pPr>
              <w:jc w:val="center"/>
              <w:rPr>
                <w:color w:val="FF0000"/>
                <w:sz w:val="22"/>
                <w:szCs w:val="22"/>
              </w:rPr>
            </w:pPr>
          </w:p>
        </w:tc>
      </w:tr>
    </w:tbl>
    <w:p w:rsidR="00EA5EF8" w:rsidRDefault="00EA5EF8">
      <w:pPr>
        <w:rPr>
          <w:b/>
          <w:color w:val="FF0000"/>
          <w:highlight w:val="cyan"/>
        </w:rPr>
      </w:pPr>
    </w:p>
    <w:p w:rsidR="00EA5EF8" w:rsidRDefault="00EA5EF8">
      <w:pPr>
        <w:rPr>
          <w:b/>
          <w:color w:val="FF0000"/>
          <w:highlight w:val="cyan"/>
        </w:rPr>
      </w:pPr>
    </w:p>
    <w:p w:rsidR="00EA5EF8" w:rsidRDefault="00EA5EF8">
      <w:pPr>
        <w:rPr>
          <w:b/>
          <w:color w:val="FF0000"/>
          <w:highlight w:val="cyan"/>
        </w:rPr>
      </w:pPr>
    </w:p>
    <w:p w:rsidR="00EA5EF8" w:rsidRDefault="00EA5EF8">
      <w:pPr>
        <w:rPr>
          <w:b/>
          <w:color w:val="FF0000"/>
          <w:highlight w:val="cyan"/>
        </w:rPr>
      </w:pPr>
    </w:p>
    <w:sectPr w:rsidR="00EA5E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550" w:right="550" w:bottom="567" w:left="720" w:header="397" w:footer="397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60A" w:rsidRDefault="0031260A">
      <w:r>
        <w:separator/>
      </w:r>
    </w:p>
  </w:endnote>
  <w:endnote w:type="continuationSeparator" w:id="0">
    <w:p w:rsidR="0031260A" w:rsidRDefault="00312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Pro-Semibold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B47A61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6A55">
      <w:rPr>
        <w:noProof/>
      </w:rPr>
      <w:t>2</w:t>
    </w:r>
    <w:r>
      <w:fldChar w:fldCharType="end"/>
    </w:r>
  </w:p>
  <w:p w:rsidR="00EA5EF8" w:rsidRDefault="00EA5EF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60A" w:rsidRDefault="0031260A">
      <w:r>
        <w:separator/>
      </w:r>
    </w:p>
  </w:footnote>
  <w:footnote w:type="continuationSeparator" w:id="0">
    <w:p w:rsidR="0031260A" w:rsidRDefault="00312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5EF8" w:rsidRDefault="00EA5EF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A2B647"/>
    <w:multiLevelType w:val="singleLevel"/>
    <w:tmpl w:val="99A2B647"/>
    <w:lvl w:ilvl="0">
      <w:start w:val="2"/>
      <w:numFmt w:val="decimal"/>
      <w:suff w:val="space"/>
      <w:lvlText w:val="%1."/>
      <w:lvlJc w:val="left"/>
    </w:lvl>
  </w:abstractNum>
  <w:abstractNum w:abstractNumId="1">
    <w:nsid w:val="E0DFDDB3"/>
    <w:multiLevelType w:val="singleLevel"/>
    <w:tmpl w:val="E0DFDDB3"/>
    <w:lvl w:ilvl="0">
      <w:start w:val="2"/>
      <w:numFmt w:val="decimal"/>
      <w:suff w:val="space"/>
      <w:lvlText w:val="%1."/>
      <w:lvlJc w:val="left"/>
    </w:lvl>
  </w:abstractNum>
  <w:abstractNum w:abstractNumId="2">
    <w:nsid w:val="F01C0AF5"/>
    <w:multiLevelType w:val="multilevel"/>
    <w:tmpl w:val="F01C0AF5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3">
    <w:nsid w:val="F7E9C25D"/>
    <w:multiLevelType w:val="singleLevel"/>
    <w:tmpl w:val="F7E9C25D"/>
    <w:lvl w:ilvl="0">
      <w:start w:val="1"/>
      <w:numFmt w:val="upperLetter"/>
      <w:suff w:val="space"/>
      <w:lvlText w:val="%1."/>
      <w:lvlJc w:val="left"/>
      <w:pPr>
        <w:ind w:left="840"/>
      </w:pPr>
    </w:lvl>
  </w:abstractNum>
  <w:abstractNum w:abstractNumId="4">
    <w:nsid w:val="02E05586"/>
    <w:multiLevelType w:val="singleLevel"/>
    <w:tmpl w:val="02E05586"/>
    <w:lvl w:ilvl="0">
      <w:start w:val="1"/>
      <w:numFmt w:val="upperLetter"/>
      <w:suff w:val="space"/>
      <w:lvlText w:val="%1."/>
      <w:lvlJc w:val="left"/>
      <w:pPr>
        <w:ind w:left="420"/>
      </w:pPr>
    </w:lvl>
  </w:abstractNum>
  <w:abstractNum w:abstractNumId="5">
    <w:nsid w:val="061C5947"/>
    <w:multiLevelType w:val="singleLevel"/>
    <w:tmpl w:val="061C5947"/>
    <w:lvl w:ilvl="0">
      <w:start w:val="2"/>
      <w:numFmt w:val="upperLetter"/>
      <w:suff w:val="space"/>
      <w:lvlText w:val="%1."/>
      <w:lvlJc w:val="left"/>
      <w:pPr>
        <w:ind w:left="240" w:firstLine="0"/>
      </w:pPr>
    </w:lvl>
  </w:abstractNum>
  <w:abstractNum w:abstractNumId="6">
    <w:nsid w:val="080DFA97"/>
    <w:multiLevelType w:val="singleLevel"/>
    <w:tmpl w:val="080DFA9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7">
    <w:nsid w:val="0BB533B6"/>
    <w:multiLevelType w:val="multilevel"/>
    <w:tmpl w:val="0BB533B6"/>
    <w:lvl w:ilvl="0">
      <w:start w:val="1"/>
      <w:numFmt w:val="upperLetter"/>
      <w:suff w:val="space"/>
      <w:lvlText w:val="%1."/>
      <w:lvlJc w:val="left"/>
      <w:pPr>
        <w:ind w:left="720" w:firstLine="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156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98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240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82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324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366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408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4500" w:hanging="420"/>
      </w:pPr>
      <w:rPr>
        <w:rFonts w:hint="default"/>
      </w:rPr>
    </w:lvl>
  </w:abstractNum>
  <w:abstractNum w:abstractNumId="8">
    <w:nsid w:val="56FA0187"/>
    <w:multiLevelType w:val="singleLevel"/>
    <w:tmpl w:val="56FA0187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9">
    <w:nsid w:val="6BD997F4"/>
    <w:multiLevelType w:val="singleLevel"/>
    <w:tmpl w:val="6BD997F4"/>
    <w:lvl w:ilvl="0">
      <w:start w:val="1"/>
      <w:numFmt w:val="upperLetter"/>
      <w:suff w:val="space"/>
      <w:lvlText w:val="%1."/>
      <w:lvlJc w:val="left"/>
      <w:pPr>
        <w:ind w:left="720" w:firstLine="0"/>
      </w:pPr>
    </w:lvl>
  </w:abstractNum>
  <w:abstractNum w:abstractNumId="10">
    <w:nsid w:val="7948D0FF"/>
    <w:multiLevelType w:val="singleLevel"/>
    <w:tmpl w:val="7948D0FF"/>
    <w:lvl w:ilvl="0">
      <w:start w:val="1"/>
      <w:numFmt w:val="upperLetter"/>
      <w:suff w:val="space"/>
      <w:lvlText w:val="%1."/>
      <w:lvlJc w:val="left"/>
      <w:pPr>
        <w:ind w:left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8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DEB"/>
    <w:rsid w:val="00001802"/>
    <w:rsid w:val="00044D3F"/>
    <w:rsid w:val="000726EF"/>
    <w:rsid w:val="000734A2"/>
    <w:rsid w:val="0014597C"/>
    <w:rsid w:val="001639A8"/>
    <w:rsid w:val="00192F1F"/>
    <w:rsid w:val="001D2D18"/>
    <w:rsid w:val="001F1BFB"/>
    <w:rsid w:val="001F5C6A"/>
    <w:rsid w:val="00204C6D"/>
    <w:rsid w:val="00211B0F"/>
    <w:rsid w:val="002529FD"/>
    <w:rsid w:val="002A385D"/>
    <w:rsid w:val="00300177"/>
    <w:rsid w:val="0031260A"/>
    <w:rsid w:val="003374AF"/>
    <w:rsid w:val="00347FB6"/>
    <w:rsid w:val="00354AD9"/>
    <w:rsid w:val="00390106"/>
    <w:rsid w:val="003C00A5"/>
    <w:rsid w:val="003D14AD"/>
    <w:rsid w:val="003D6F41"/>
    <w:rsid w:val="003E3CA7"/>
    <w:rsid w:val="00434F58"/>
    <w:rsid w:val="0048642A"/>
    <w:rsid w:val="004867C8"/>
    <w:rsid w:val="004C126F"/>
    <w:rsid w:val="00527C1D"/>
    <w:rsid w:val="00544B36"/>
    <w:rsid w:val="005629BA"/>
    <w:rsid w:val="005753EC"/>
    <w:rsid w:val="005E3BCB"/>
    <w:rsid w:val="005E7148"/>
    <w:rsid w:val="0060182C"/>
    <w:rsid w:val="006101EF"/>
    <w:rsid w:val="00627370"/>
    <w:rsid w:val="00655B1B"/>
    <w:rsid w:val="00687703"/>
    <w:rsid w:val="006A3407"/>
    <w:rsid w:val="0073429F"/>
    <w:rsid w:val="00832781"/>
    <w:rsid w:val="00833F5B"/>
    <w:rsid w:val="00916A55"/>
    <w:rsid w:val="00931F37"/>
    <w:rsid w:val="009D57F1"/>
    <w:rsid w:val="00A337D7"/>
    <w:rsid w:val="00AE2C83"/>
    <w:rsid w:val="00B02E38"/>
    <w:rsid w:val="00B352B1"/>
    <w:rsid w:val="00B47A61"/>
    <w:rsid w:val="00B80711"/>
    <w:rsid w:val="00B86C07"/>
    <w:rsid w:val="00BA086C"/>
    <w:rsid w:val="00BD0F97"/>
    <w:rsid w:val="00C139B2"/>
    <w:rsid w:val="00C274C0"/>
    <w:rsid w:val="00D50162"/>
    <w:rsid w:val="00E2691F"/>
    <w:rsid w:val="00EA5EF8"/>
    <w:rsid w:val="00EC0DEB"/>
    <w:rsid w:val="00EF4A83"/>
    <w:rsid w:val="00EF6FB7"/>
    <w:rsid w:val="00F113B6"/>
    <w:rsid w:val="00F55434"/>
    <w:rsid w:val="00FB6B49"/>
    <w:rsid w:val="00FF2186"/>
    <w:rsid w:val="01007381"/>
    <w:rsid w:val="01036801"/>
    <w:rsid w:val="015D0252"/>
    <w:rsid w:val="025C49EE"/>
    <w:rsid w:val="02B1724C"/>
    <w:rsid w:val="02C309D3"/>
    <w:rsid w:val="02F211A1"/>
    <w:rsid w:val="04034F5F"/>
    <w:rsid w:val="04521D6A"/>
    <w:rsid w:val="04CE0634"/>
    <w:rsid w:val="050E77DB"/>
    <w:rsid w:val="06D14746"/>
    <w:rsid w:val="06D971A0"/>
    <w:rsid w:val="09917A47"/>
    <w:rsid w:val="09BD5991"/>
    <w:rsid w:val="09E57477"/>
    <w:rsid w:val="0A9B6BDB"/>
    <w:rsid w:val="0BB4713C"/>
    <w:rsid w:val="0BBE65BE"/>
    <w:rsid w:val="0D3E1A6A"/>
    <w:rsid w:val="0D407BD1"/>
    <w:rsid w:val="0D512461"/>
    <w:rsid w:val="0D7D2767"/>
    <w:rsid w:val="0F251D3F"/>
    <w:rsid w:val="0FD67B42"/>
    <w:rsid w:val="104B7FC4"/>
    <w:rsid w:val="10972927"/>
    <w:rsid w:val="112E585D"/>
    <w:rsid w:val="11384D22"/>
    <w:rsid w:val="115A20F0"/>
    <w:rsid w:val="11A531BF"/>
    <w:rsid w:val="11CB6DF2"/>
    <w:rsid w:val="12163FE7"/>
    <w:rsid w:val="12313C9C"/>
    <w:rsid w:val="12D2038A"/>
    <w:rsid w:val="134D0AAB"/>
    <w:rsid w:val="13703947"/>
    <w:rsid w:val="14693C61"/>
    <w:rsid w:val="147B6513"/>
    <w:rsid w:val="14B545B5"/>
    <w:rsid w:val="14C021B2"/>
    <w:rsid w:val="151F77A7"/>
    <w:rsid w:val="152E3F98"/>
    <w:rsid w:val="15DF4A19"/>
    <w:rsid w:val="160D52BA"/>
    <w:rsid w:val="16371982"/>
    <w:rsid w:val="164E764B"/>
    <w:rsid w:val="164F37A5"/>
    <w:rsid w:val="16E64C3B"/>
    <w:rsid w:val="18D40B74"/>
    <w:rsid w:val="18DD1246"/>
    <w:rsid w:val="19174482"/>
    <w:rsid w:val="19262D2F"/>
    <w:rsid w:val="19EA5894"/>
    <w:rsid w:val="1A557140"/>
    <w:rsid w:val="1A693BC5"/>
    <w:rsid w:val="1AC65449"/>
    <w:rsid w:val="1AEE2FA0"/>
    <w:rsid w:val="1B0B46E5"/>
    <w:rsid w:val="1BC922E0"/>
    <w:rsid w:val="1BC97AEC"/>
    <w:rsid w:val="1BEE0864"/>
    <w:rsid w:val="1C1B7213"/>
    <w:rsid w:val="1C561E8C"/>
    <w:rsid w:val="1C897CAF"/>
    <w:rsid w:val="1CD303EC"/>
    <w:rsid w:val="1CFD6915"/>
    <w:rsid w:val="1DF75E66"/>
    <w:rsid w:val="1E4C7AFD"/>
    <w:rsid w:val="1E4E0E7B"/>
    <w:rsid w:val="1ECD3B71"/>
    <w:rsid w:val="1EF1598F"/>
    <w:rsid w:val="1EFA1543"/>
    <w:rsid w:val="1EFF1858"/>
    <w:rsid w:val="200D34F7"/>
    <w:rsid w:val="2044740D"/>
    <w:rsid w:val="20890C03"/>
    <w:rsid w:val="20D342F4"/>
    <w:rsid w:val="21932816"/>
    <w:rsid w:val="21EC2A92"/>
    <w:rsid w:val="221E5B15"/>
    <w:rsid w:val="228C79CC"/>
    <w:rsid w:val="22C47F17"/>
    <w:rsid w:val="23026642"/>
    <w:rsid w:val="232953ED"/>
    <w:rsid w:val="232F1B77"/>
    <w:rsid w:val="239575E6"/>
    <w:rsid w:val="23B441B2"/>
    <w:rsid w:val="24466D8E"/>
    <w:rsid w:val="24997BA4"/>
    <w:rsid w:val="24EA3120"/>
    <w:rsid w:val="2530390F"/>
    <w:rsid w:val="259C3F00"/>
    <w:rsid w:val="25A32711"/>
    <w:rsid w:val="25B05C9E"/>
    <w:rsid w:val="267C4680"/>
    <w:rsid w:val="271C01D1"/>
    <w:rsid w:val="27462BF4"/>
    <w:rsid w:val="2795043D"/>
    <w:rsid w:val="279F7924"/>
    <w:rsid w:val="27B33C90"/>
    <w:rsid w:val="27D041C9"/>
    <w:rsid w:val="27E64C19"/>
    <w:rsid w:val="283A7D8B"/>
    <w:rsid w:val="287F390A"/>
    <w:rsid w:val="28F25888"/>
    <w:rsid w:val="290E5EBE"/>
    <w:rsid w:val="294F0C22"/>
    <w:rsid w:val="29BB1E01"/>
    <w:rsid w:val="2A6D373B"/>
    <w:rsid w:val="2B0F5C76"/>
    <w:rsid w:val="2C42277B"/>
    <w:rsid w:val="2C55458E"/>
    <w:rsid w:val="2CFD28C6"/>
    <w:rsid w:val="2D7D2233"/>
    <w:rsid w:val="2D967A23"/>
    <w:rsid w:val="2E0337FB"/>
    <w:rsid w:val="2E0F0524"/>
    <w:rsid w:val="2EB07460"/>
    <w:rsid w:val="2EC9130F"/>
    <w:rsid w:val="2ED36EE3"/>
    <w:rsid w:val="2F0024E4"/>
    <w:rsid w:val="2F487A79"/>
    <w:rsid w:val="2FA04263"/>
    <w:rsid w:val="307A2E51"/>
    <w:rsid w:val="31087FBC"/>
    <w:rsid w:val="32444048"/>
    <w:rsid w:val="32702E35"/>
    <w:rsid w:val="32F95F89"/>
    <w:rsid w:val="332903BC"/>
    <w:rsid w:val="33A21B7D"/>
    <w:rsid w:val="33EC0EFE"/>
    <w:rsid w:val="34A95280"/>
    <w:rsid w:val="353942DE"/>
    <w:rsid w:val="35EC7C60"/>
    <w:rsid w:val="3612427A"/>
    <w:rsid w:val="363244F6"/>
    <w:rsid w:val="3654679E"/>
    <w:rsid w:val="36BE21FD"/>
    <w:rsid w:val="36CD1C1D"/>
    <w:rsid w:val="37215355"/>
    <w:rsid w:val="38454C6B"/>
    <w:rsid w:val="384F2315"/>
    <w:rsid w:val="38DD4BD1"/>
    <w:rsid w:val="392B54D9"/>
    <w:rsid w:val="39674BC2"/>
    <w:rsid w:val="3A27432B"/>
    <w:rsid w:val="3A726D4F"/>
    <w:rsid w:val="3A845141"/>
    <w:rsid w:val="3A880D96"/>
    <w:rsid w:val="3B0B410F"/>
    <w:rsid w:val="3B1D6ADA"/>
    <w:rsid w:val="3BEC04FB"/>
    <w:rsid w:val="3C302723"/>
    <w:rsid w:val="3C8841DA"/>
    <w:rsid w:val="3CF7693B"/>
    <w:rsid w:val="3D72704F"/>
    <w:rsid w:val="3DAB73A3"/>
    <w:rsid w:val="3DBC5A9B"/>
    <w:rsid w:val="3DE87D16"/>
    <w:rsid w:val="3E301A13"/>
    <w:rsid w:val="3E5A02D1"/>
    <w:rsid w:val="3F14330B"/>
    <w:rsid w:val="3F143BA5"/>
    <w:rsid w:val="3F395AC9"/>
    <w:rsid w:val="3F484CFB"/>
    <w:rsid w:val="3F595C80"/>
    <w:rsid w:val="3FE86A89"/>
    <w:rsid w:val="40544511"/>
    <w:rsid w:val="411447A9"/>
    <w:rsid w:val="4247794A"/>
    <w:rsid w:val="4251695D"/>
    <w:rsid w:val="428A24E6"/>
    <w:rsid w:val="430C0311"/>
    <w:rsid w:val="439B569B"/>
    <w:rsid w:val="4429503A"/>
    <w:rsid w:val="446D3DE4"/>
    <w:rsid w:val="44711559"/>
    <w:rsid w:val="44EC0221"/>
    <w:rsid w:val="45365439"/>
    <w:rsid w:val="45524D7C"/>
    <w:rsid w:val="45585FD3"/>
    <w:rsid w:val="461D1214"/>
    <w:rsid w:val="46C54745"/>
    <w:rsid w:val="46D9055F"/>
    <w:rsid w:val="472935C9"/>
    <w:rsid w:val="47610C34"/>
    <w:rsid w:val="47683469"/>
    <w:rsid w:val="479B7520"/>
    <w:rsid w:val="492D44B2"/>
    <w:rsid w:val="4992390D"/>
    <w:rsid w:val="4A5F7CAC"/>
    <w:rsid w:val="4A7F4FFA"/>
    <w:rsid w:val="4AE53A14"/>
    <w:rsid w:val="4AE87000"/>
    <w:rsid w:val="4BE0566A"/>
    <w:rsid w:val="4C04098E"/>
    <w:rsid w:val="4C703ADD"/>
    <w:rsid w:val="4C9359CC"/>
    <w:rsid w:val="4D596018"/>
    <w:rsid w:val="4D9043BE"/>
    <w:rsid w:val="4E5E38D3"/>
    <w:rsid w:val="4EA91861"/>
    <w:rsid w:val="4EBC47F6"/>
    <w:rsid w:val="4EFC6BCF"/>
    <w:rsid w:val="4F043F6D"/>
    <w:rsid w:val="4F9E1A37"/>
    <w:rsid w:val="500403A8"/>
    <w:rsid w:val="50080074"/>
    <w:rsid w:val="50722D7F"/>
    <w:rsid w:val="50AD77D6"/>
    <w:rsid w:val="512A3582"/>
    <w:rsid w:val="515B09A1"/>
    <w:rsid w:val="51A5377F"/>
    <w:rsid w:val="52101B9B"/>
    <w:rsid w:val="53C012E0"/>
    <w:rsid w:val="544C65D7"/>
    <w:rsid w:val="54801C23"/>
    <w:rsid w:val="5511700B"/>
    <w:rsid w:val="55326452"/>
    <w:rsid w:val="55D909B9"/>
    <w:rsid w:val="55ED137C"/>
    <w:rsid w:val="560E104C"/>
    <w:rsid w:val="564F20FF"/>
    <w:rsid w:val="574E5FF4"/>
    <w:rsid w:val="574F1ACC"/>
    <w:rsid w:val="58176A50"/>
    <w:rsid w:val="585516AC"/>
    <w:rsid w:val="589B1E7D"/>
    <w:rsid w:val="58EA4762"/>
    <w:rsid w:val="59791E6D"/>
    <w:rsid w:val="599269D7"/>
    <w:rsid w:val="5A402F13"/>
    <w:rsid w:val="5B6B6089"/>
    <w:rsid w:val="5BA23E77"/>
    <w:rsid w:val="5BD321B2"/>
    <w:rsid w:val="5C035BC3"/>
    <w:rsid w:val="5C281611"/>
    <w:rsid w:val="5C4A09A4"/>
    <w:rsid w:val="5C50012A"/>
    <w:rsid w:val="5C5E56D9"/>
    <w:rsid w:val="5C665027"/>
    <w:rsid w:val="5CBC5279"/>
    <w:rsid w:val="5D335675"/>
    <w:rsid w:val="5DC61141"/>
    <w:rsid w:val="5DEF2992"/>
    <w:rsid w:val="5E7662E5"/>
    <w:rsid w:val="5E771AD5"/>
    <w:rsid w:val="5E794C7D"/>
    <w:rsid w:val="5E974759"/>
    <w:rsid w:val="5F6B21AC"/>
    <w:rsid w:val="608A79F5"/>
    <w:rsid w:val="61831ABF"/>
    <w:rsid w:val="61A82D79"/>
    <w:rsid w:val="61BC77BF"/>
    <w:rsid w:val="62107FB3"/>
    <w:rsid w:val="62173786"/>
    <w:rsid w:val="62730E1A"/>
    <w:rsid w:val="63803541"/>
    <w:rsid w:val="63C62552"/>
    <w:rsid w:val="63D52A24"/>
    <w:rsid w:val="650E7EF7"/>
    <w:rsid w:val="657E2654"/>
    <w:rsid w:val="65B639A5"/>
    <w:rsid w:val="660A1854"/>
    <w:rsid w:val="66310C29"/>
    <w:rsid w:val="66497BD8"/>
    <w:rsid w:val="66924883"/>
    <w:rsid w:val="66B372A4"/>
    <w:rsid w:val="66FC03A5"/>
    <w:rsid w:val="66FE7309"/>
    <w:rsid w:val="67E021D3"/>
    <w:rsid w:val="67EC2BB9"/>
    <w:rsid w:val="68A30659"/>
    <w:rsid w:val="697C221C"/>
    <w:rsid w:val="69BE3F8A"/>
    <w:rsid w:val="69DF44BF"/>
    <w:rsid w:val="69F17229"/>
    <w:rsid w:val="6A664983"/>
    <w:rsid w:val="6A767C5B"/>
    <w:rsid w:val="6A7C73B6"/>
    <w:rsid w:val="6A976573"/>
    <w:rsid w:val="6AE42749"/>
    <w:rsid w:val="6BB90CB3"/>
    <w:rsid w:val="6C214F51"/>
    <w:rsid w:val="6CD86744"/>
    <w:rsid w:val="6D0A36F2"/>
    <w:rsid w:val="6DA82E6B"/>
    <w:rsid w:val="6DBC74CA"/>
    <w:rsid w:val="6E654087"/>
    <w:rsid w:val="6E8752B9"/>
    <w:rsid w:val="6EDE6AF0"/>
    <w:rsid w:val="6EE45DA5"/>
    <w:rsid w:val="6FE8675D"/>
    <w:rsid w:val="6FF3783C"/>
    <w:rsid w:val="6FF5479D"/>
    <w:rsid w:val="703C439A"/>
    <w:rsid w:val="704C4F48"/>
    <w:rsid w:val="70BD4F2D"/>
    <w:rsid w:val="70C028F3"/>
    <w:rsid w:val="70CD5DAB"/>
    <w:rsid w:val="710F02DC"/>
    <w:rsid w:val="715B559F"/>
    <w:rsid w:val="71847C22"/>
    <w:rsid w:val="719D10E1"/>
    <w:rsid w:val="72257DC5"/>
    <w:rsid w:val="725A270A"/>
    <w:rsid w:val="72BC7DA6"/>
    <w:rsid w:val="72CE41BE"/>
    <w:rsid w:val="734602EC"/>
    <w:rsid w:val="736E0625"/>
    <w:rsid w:val="74E45DEA"/>
    <w:rsid w:val="753275B7"/>
    <w:rsid w:val="76060FCB"/>
    <w:rsid w:val="764C02BA"/>
    <w:rsid w:val="765A0DC0"/>
    <w:rsid w:val="7680773A"/>
    <w:rsid w:val="76B346EE"/>
    <w:rsid w:val="76F06113"/>
    <w:rsid w:val="76F6732E"/>
    <w:rsid w:val="777373C2"/>
    <w:rsid w:val="783438BF"/>
    <w:rsid w:val="78392611"/>
    <w:rsid w:val="793953B2"/>
    <w:rsid w:val="79662F2F"/>
    <w:rsid w:val="7A897B30"/>
    <w:rsid w:val="7AA81138"/>
    <w:rsid w:val="7BC2281A"/>
    <w:rsid w:val="7C8A67B0"/>
    <w:rsid w:val="7CC4789F"/>
    <w:rsid w:val="7CEB3C26"/>
    <w:rsid w:val="7D6E21E1"/>
    <w:rsid w:val="7DC76BDC"/>
    <w:rsid w:val="7DD61162"/>
    <w:rsid w:val="7E024CF8"/>
    <w:rsid w:val="7E1F5555"/>
    <w:rsid w:val="7E2E6CDF"/>
    <w:rsid w:val="7E5F3BEA"/>
    <w:rsid w:val="7F4C021D"/>
    <w:rsid w:val="7F9F0E2D"/>
    <w:rsid w:val="7FA0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jc w:val="both"/>
    </w:pPr>
    <w:rPr>
      <w:rFonts w:ascii=".VnTime" w:hAnsi=".VnTime"/>
      <w:sz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Normal_0"/>
    <w:qFormat/>
    <w:pPr>
      <w:widowControl w:val="0"/>
    </w:pPr>
    <w:rPr>
      <w:rFonts w:ascii="Calibri" w:eastAsia="Times New Roman" w:hAnsi="Calibri" w:hint="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qFormat/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HTML Preformatted" w:semiHidden="0" w:qFormat="1"/>
    <w:lsdException w:name="Normal Table" w:qFormat="1"/>
    <w:lsdException w:name="Balloon Text" w:qFormat="1"/>
    <w:lsdException w:name="Table Grid" w:semiHidden="0" w:uiPriority="0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qFormat/>
    <w:pPr>
      <w:jc w:val="both"/>
    </w:pPr>
    <w:rPr>
      <w:rFonts w:ascii=".VnTime" w:hAnsi=".VnTime"/>
      <w:sz w:val="32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">
    <w:name w:val="Header Char"/>
    <w:basedOn w:val="DefaultParagraphFont"/>
    <w:link w:val="Header"/>
    <w:qFormat/>
    <w:rPr>
      <w:rFonts w:eastAsia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Normal0">
    <w:name w:val="Normal_0"/>
    <w:qFormat/>
    <w:pPr>
      <w:widowControl w:val="0"/>
    </w:pPr>
    <w:rPr>
      <w:rFonts w:ascii="Calibri" w:eastAsia="Times New Roman" w:hAnsi="Calibri" w:hint="c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sz w:val="20"/>
      <w:szCs w:val="20"/>
    </w:rPr>
  </w:style>
  <w:style w:type="character" w:customStyle="1" w:styleId="fontstyle01">
    <w:name w:val="fontstyle01"/>
    <w:basedOn w:val="DefaultParagraphFont"/>
    <w:qFormat/>
    <w:rPr>
      <w:rFonts w:ascii="MyriadPro-Semibold" w:hAnsi="MyriadPro-Semibold" w:hint="default"/>
      <w:color w:val="CD171C"/>
      <w:sz w:val="22"/>
      <w:szCs w:val="22"/>
    </w:rPr>
  </w:style>
  <w:style w:type="paragraph" w:customStyle="1" w:styleId="msonospacing0">
    <w:name w:val="msonospacing"/>
    <w:qFormat/>
    <w:rPr>
      <w:rFonts w:eastAsia="Calibri"/>
      <w:sz w:val="28"/>
      <w:szCs w:val="22"/>
      <w:lang w:eastAsia="ko-K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object">
    <w:name w:val="object"/>
    <w:qFormat/>
  </w:style>
  <w:style w:type="paragraph" w:styleId="NoSpacing">
    <w:name w:val="No Spacing"/>
    <w:uiPriority w:val="1"/>
    <w:qFormat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units="cm"/>
          <inkml:channel name="Y" type="integer" units="cm"/>
        </inkml:traceFormat>
        <inkml:channelProperties>
          <inkml:channelProperty channel="X" name="resolution" value="28.34646" units="1/cm"/>
          <inkml:channelProperty channel="Y" name="resolution" value="28.34646" units="1/cm"/>
        </inkml:channelProperties>
      </inkml:inkSource>
      <inkml:timestamp xml:id="ts0" timeString="2022-12-12T02:05:16"/>
    </inkml:context>
    <inkml:brush xml:id="br0">
      <inkml:brushProperty name="width" value="0.05292" units="cm"/>
      <inkml:brushProperty name="height" value="0.05292" units="cm"/>
      <inkml:brushProperty name="color" value="#F80600"/>
    </inkml:brush>
  </inkml:definitions>
  <inkml:trace contextRef="#ctx0" brushRef="#br0">7790 18649,'34'0,"-34"0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A8 GIỮA KỲ1 ĐỀ1-( Mã 001+002</vt:lpstr>
    </vt:vector>
  </TitlesOfParts>
  <Company>Microsoft</Company>
  <LinksUpToDate>false</LinksUpToDate>
  <CharactersWithSpaces>3795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A8 GIỮA KỲ1 ĐỀ1-( Mã 001+002</dc:title>
  <dc:subject>ANH 8 thí điểm</dc:subject>
  <dc:creator>TRUONG THI CHINH -THD</dc:creator>
  <cp:lastModifiedBy>PHUC LE</cp:lastModifiedBy>
  <cp:revision>3</cp:revision>
  <cp:lastPrinted>2022-11-26T10:47:00Z</cp:lastPrinted>
  <dcterms:created xsi:type="dcterms:W3CDTF">2023-12-20T04:16:00Z</dcterms:created>
  <dcterms:modified xsi:type="dcterms:W3CDTF">2023-12-20T04:16:00Z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1033-11.2.0.11417</vt:lpwstr>
  </property>
  <property fmtid="{D5CDD505-2E9C-101B-9397-08002B2CF9AE}" pid="3" name="ICV">
    <vt:lpwstr>894A0FF58C994E3CBE59AF469E36ACEF</vt:lpwstr>
  </property>
</Properties>
</file>